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E3" w:rsidRDefault="00CB5CE3" w:rsidP="00AA0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ВОПРОСЫ ДЛЯ ПОДГОТОВКИ СПАСАТЕЛЕЙ К АТЕСТАЦИИ ПО ПРЕДМЕТУ   </w:t>
      </w:r>
    </w:p>
    <w:p w:rsidR="00CB5CE3" w:rsidRDefault="00CB5CE3" w:rsidP="00AA0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«ПРОТИВОПОЖАРНАЯ ПОДГОТОВКА»</w:t>
      </w:r>
    </w:p>
    <w:p w:rsidR="00CB5CE3" w:rsidRDefault="00CB5CE3" w:rsidP="00AA0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097C" w:rsidRPr="00CB5CE3" w:rsidRDefault="00AA097C" w:rsidP="00AA0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CE3">
        <w:rPr>
          <w:rFonts w:ascii="Times New Roman" w:hAnsi="Times New Roman" w:cs="Times New Roman"/>
          <w:b/>
          <w:sz w:val="24"/>
          <w:szCs w:val="24"/>
        </w:rPr>
        <w:t xml:space="preserve">СПАСАТЕЛЬ </w:t>
      </w:r>
    </w:p>
    <w:p w:rsidR="00AA097C" w:rsidRPr="008B20D9" w:rsidRDefault="00AA097C" w:rsidP="00AA09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1"/>
        <w:gridCol w:w="9840"/>
      </w:tblGrid>
      <w:tr w:rsidR="00AA097C" w:rsidRPr="009D23AD" w:rsidTr="009D23AD">
        <w:trPr>
          <w:trHeight w:val="241"/>
        </w:trPr>
        <w:tc>
          <w:tcPr>
            <w:tcW w:w="279" w:type="pct"/>
          </w:tcPr>
          <w:p w:rsidR="00AA097C" w:rsidRPr="00DB1AD5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Процесс горения, пожар и его развитие.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095632" w:rsidP="00470B77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/>
                <w:sz w:val="28"/>
                <w:szCs w:val="28"/>
              </w:rPr>
              <w:t>Правила техники безопасности при тушени</w:t>
            </w:r>
            <w:r w:rsidR="00470B77">
              <w:rPr>
                <w:rFonts w:ascii="Times New Roman" w:hAnsi="Times New Roman"/>
                <w:sz w:val="28"/>
                <w:szCs w:val="28"/>
              </w:rPr>
              <w:t>и</w:t>
            </w:r>
            <w:r w:rsidRPr="009D23AD">
              <w:rPr>
                <w:rFonts w:ascii="Times New Roman" w:hAnsi="Times New Roman"/>
                <w:sz w:val="28"/>
                <w:szCs w:val="28"/>
              </w:rPr>
              <w:t xml:space="preserve"> пожаров.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/>
                <w:sz w:val="28"/>
                <w:szCs w:val="28"/>
              </w:rPr>
              <w:t>Способы прекращения горения и основные огнетушащие вещества.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bCs/>
                <w:sz w:val="28"/>
                <w:szCs w:val="28"/>
              </w:rPr>
              <w:t>Первичные средства пожаротушения.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Общее понятие о пожаре и краткая характеристика явлений, происходящих на пожаре.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Классификация основных огнетушащих средств, общие сведения о них: виды, краткая характеристика, области и условия применения.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Виды лесных пожаров и их краткая характеристика.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FF03FD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/>
                <w:bCs/>
                <w:sz w:val="28"/>
                <w:szCs w:val="28"/>
              </w:rPr>
              <w:t>Вода – основное огнетушащее средство, её характеристики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Разведка пожара, ее цели и задачи.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095632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/>
                <w:sz w:val="28"/>
                <w:szCs w:val="28"/>
              </w:rPr>
              <w:t>Этапы тушения пожара (локализация, ликвидация).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Характер горения наиболее распространенных горючих веществ: твёрдых, жидких, газов.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Пути эвакуации на пожаре и способы спасения людей.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Особенности  проведения спасательных работ на пожаре на объектах с массовым пребыванием людей: театры, концертные залы, учебные заведения.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Опасные поражающие факторы пожары, воздействующие на людей и способы защиты от них.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Средства индивидуальной защиты на пожаре.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Роль и общие обязанности спасателей при выполнении задачи по тушению пожаров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Классификация основных огнетушащих средств, общие сведения о них: виды, краткая характеристика, области и условия применения.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Особенности проведения спасательных работ при пожаре на объекте с массовым пребыванием людей – больница.</w:t>
            </w:r>
          </w:p>
        </w:tc>
      </w:tr>
      <w:tr w:rsidR="00AA097C" w:rsidRPr="009D23AD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9D23AD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Огнетушители - основные первичные средства пожаротушения, их разновидности и характеристики.</w:t>
            </w:r>
          </w:p>
        </w:tc>
      </w:tr>
      <w:tr w:rsidR="00AA097C" w:rsidRPr="00DB1AD5" w:rsidTr="00F95A3F">
        <w:tc>
          <w:tcPr>
            <w:tcW w:w="279" w:type="pct"/>
          </w:tcPr>
          <w:p w:rsidR="00AA097C" w:rsidRPr="009D23AD" w:rsidRDefault="00AA097C" w:rsidP="009D23AD">
            <w:pPr>
              <w:pStyle w:val="a4"/>
              <w:numPr>
                <w:ilvl w:val="0"/>
                <w:numId w:val="1"/>
              </w:num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AA097C" w:rsidRPr="00233542" w:rsidRDefault="00AA097C" w:rsidP="009D23AD">
            <w:pPr>
              <w:spacing w:before="60" w:after="6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23AD">
              <w:rPr>
                <w:rFonts w:ascii="Times New Roman" w:hAnsi="Times New Roman" w:cs="Times New Roman"/>
                <w:sz w:val="28"/>
                <w:szCs w:val="28"/>
              </w:rPr>
              <w:t>Ручной механический и немеханический инструмент, используемый на пожаре.</w:t>
            </w:r>
          </w:p>
        </w:tc>
      </w:tr>
    </w:tbl>
    <w:p w:rsidR="00283E02" w:rsidRDefault="00283E02" w:rsidP="00CB5CE3">
      <w:bookmarkStart w:id="0" w:name="_GoBack"/>
      <w:bookmarkEnd w:id="0"/>
    </w:p>
    <w:sectPr w:rsidR="00283E02" w:rsidSect="00B12C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4D08"/>
    <w:multiLevelType w:val="hybridMultilevel"/>
    <w:tmpl w:val="C3E265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90"/>
    <w:rsid w:val="00095632"/>
    <w:rsid w:val="000A77F8"/>
    <w:rsid w:val="001F3AE7"/>
    <w:rsid w:val="00283E02"/>
    <w:rsid w:val="003B02EC"/>
    <w:rsid w:val="00470B77"/>
    <w:rsid w:val="00612B8D"/>
    <w:rsid w:val="006138C0"/>
    <w:rsid w:val="007E1BA3"/>
    <w:rsid w:val="007E46C7"/>
    <w:rsid w:val="009D23AD"/>
    <w:rsid w:val="00A10054"/>
    <w:rsid w:val="00AA097C"/>
    <w:rsid w:val="00B06C90"/>
    <w:rsid w:val="00B12C68"/>
    <w:rsid w:val="00B60178"/>
    <w:rsid w:val="00CB5CE3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7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97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09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7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97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0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3919-018C-4C4B-A2EE-BB7EA952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ПСО</cp:lastModifiedBy>
  <cp:revision>7</cp:revision>
  <dcterms:created xsi:type="dcterms:W3CDTF">2017-11-23T07:02:00Z</dcterms:created>
  <dcterms:modified xsi:type="dcterms:W3CDTF">2018-01-19T12:51:00Z</dcterms:modified>
</cp:coreProperties>
</file>